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01F8" w14:textId="77777777" w:rsidR="00C80111" w:rsidRPr="00C80111" w:rsidRDefault="00C80111" w:rsidP="00C80111">
      <w:pPr>
        <w:spacing w:after="0"/>
        <w:jc w:val="center"/>
        <w:rPr>
          <w:b/>
          <w:bCs/>
          <w:sz w:val="20"/>
          <w:szCs w:val="20"/>
        </w:rPr>
      </w:pPr>
      <w:r w:rsidRPr="00C80111">
        <w:rPr>
          <w:b/>
          <w:bCs/>
          <w:sz w:val="20"/>
          <w:szCs w:val="20"/>
        </w:rPr>
        <w:t>FOUR FACTS AGAINST EVOLUTION</w:t>
      </w:r>
    </w:p>
    <w:p w14:paraId="58C34B81" w14:textId="77777777" w:rsidR="00C80111" w:rsidRPr="00C80111" w:rsidRDefault="00C80111" w:rsidP="00C80111">
      <w:pPr>
        <w:spacing w:after="0"/>
        <w:rPr>
          <w:sz w:val="20"/>
          <w:szCs w:val="20"/>
        </w:rPr>
      </w:pPr>
    </w:p>
    <w:p w14:paraId="5734677B" w14:textId="17C676E3" w:rsidR="00C80111" w:rsidRPr="00C80111" w:rsidRDefault="00C80111" w:rsidP="00C80111">
      <w:pPr>
        <w:spacing w:after="0"/>
        <w:jc w:val="both"/>
        <w:rPr>
          <w:sz w:val="20"/>
          <w:szCs w:val="20"/>
        </w:rPr>
      </w:pPr>
      <w:r w:rsidRPr="00C80111">
        <w:rPr>
          <w:sz w:val="20"/>
          <w:szCs w:val="20"/>
        </w:rPr>
        <w:t xml:space="preserve">There are only two possibilities for origins: </w:t>
      </w:r>
      <w:r w:rsidRPr="00C80111">
        <w:rPr>
          <w:i/>
          <w:sz w:val="20"/>
          <w:szCs w:val="20"/>
        </w:rPr>
        <w:t xml:space="preserve">creation </w:t>
      </w:r>
      <w:r w:rsidRPr="00C80111">
        <w:rPr>
          <w:sz w:val="20"/>
          <w:szCs w:val="20"/>
        </w:rPr>
        <w:t>or</w:t>
      </w:r>
      <w:r w:rsidRPr="00C80111">
        <w:rPr>
          <w:i/>
          <w:sz w:val="20"/>
          <w:szCs w:val="20"/>
        </w:rPr>
        <w:t xml:space="preserve"> evolution.</w:t>
      </w:r>
      <w:r w:rsidRPr="00C80111">
        <w:rPr>
          <w:sz w:val="20"/>
          <w:szCs w:val="20"/>
        </w:rPr>
        <w:t xml:space="preserve"> </w:t>
      </w:r>
      <w:r>
        <w:rPr>
          <w:sz w:val="20"/>
          <w:szCs w:val="20"/>
        </w:rPr>
        <w:t>When discussing these possibilities, i</w:t>
      </w:r>
      <w:r w:rsidRPr="00C80111">
        <w:rPr>
          <w:sz w:val="20"/>
          <w:szCs w:val="20"/>
        </w:rPr>
        <w:t>t</w:t>
      </w:r>
      <w:r>
        <w:rPr>
          <w:sz w:val="20"/>
          <w:szCs w:val="20"/>
        </w:rPr>
        <w:t xml:space="preserve"> i</w:t>
      </w:r>
      <w:r w:rsidRPr="00C80111">
        <w:rPr>
          <w:sz w:val="20"/>
          <w:szCs w:val="20"/>
        </w:rPr>
        <w:t xml:space="preserve">s claimed that creation is religious and not scientific; while evolution is scientific and not religious. </w:t>
      </w:r>
      <w:r>
        <w:rPr>
          <w:sz w:val="20"/>
          <w:szCs w:val="20"/>
        </w:rPr>
        <w:t xml:space="preserve">Both claims are false! The truth is that creation is BOTH religious and scientific; while evolution is merely religious, </w:t>
      </w:r>
      <w:r w:rsidR="007A28BE">
        <w:rPr>
          <w:sz w:val="20"/>
          <w:szCs w:val="20"/>
        </w:rPr>
        <w:t>but</w:t>
      </w:r>
      <w:r>
        <w:rPr>
          <w:sz w:val="20"/>
          <w:szCs w:val="20"/>
        </w:rPr>
        <w:t xml:space="preserve"> not scientific. I say this because evolution is by no means a scientific fact – it is merely a “belief.” In this article, I want to look at four simple facts against evolution. Note: by “evolution,” I refer to “macro-evolution” – </w:t>
      </w:r>
      <w:r w:rsidR="00831181">
        <w:rPr>
          <w:sz w:val="20"/>
          <w:szCs w:val="20"/>
        </w:rPr>
        <w:t xml:space="preserve">specifically, </w:t>
      </w:r>
      <w:r>
        <w:rPr>
          <w:sz w:val="20"/>
          <w:szCs w:val="20"/>
        </w:rPr>
        <w:t>the idea that all living things arose from a common single-celled life-form.</w:t>
      </w:r>
    </w:p>
    <w:p w14:paraId="1072CECD" w14:textId="77777777" w:rsidR="00C80111" w:rsidRPr="00C80111" w:rsidRDefault="00C80111" w:rsidP="00C80111">
      <w:pPr>
        <w:spacing w:after="0"/>
        <w:jc w:val="both"/>
        <w:rPr>
          <w:sz w:val="20"/>
          <w:szCs w:val="20"/>
        </w:rPr>
      </w:pPr>
    </w:p>
    <w:p w14:paraId="349F7706" w14:textId="1F0B81AC" w:rsidR="00C80111" w:rsidRPr="00C80111" w:rsidRDefault="00C80111" w:rsidP="00C80111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First, there is </w:t>
      </w:r>
      <w:r w:rsidRPr="00087F2E">
        <w:rPr>
          <w:b/>
          <w:i/>
          <w:iCs/>
          <w:sz w:val="20"/>
          <w:szCs w:val="20"/>
        </w:rPr>
        <w:t>the law of biogenesis,</w:t>
      </w:r>
      <w:r>
        <w:rPr>
          <w:b/>
          <w:sz w:val="20"/>
          <w:szCs w:val="20"/>
        </w:rPr>
        <w:t xml:space="preserve"> i.e. o</w:t>
      </w:r>
      <w:r w:rsidRPr="00C80111">
        <w:rPr>
          <w:b/>
          <w:sz w:val="20"/>
          <w:szCs w:val="20"/>
        </w:rPr>
        <w:t>nly life can produce life</w:t>
      </w:r>
      <w:r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t xml:space="preserve"> The </w:t>
      </w:r>
      <w:r w:rsidR="0096237C">
        <w:rPr>
          <w:bCs/>
          <w:sz w:val="20"/>
          <w:szCs w:val="20"/>
        </w:rPr>
        <w:t>process of evolution demands something called “</w:t>
      </w:r>
      <w:r w:rsidRPr="00C80111">
        <w:rPr>
          <w:sz w:val="20"/>
          <w:szCs w:val="20"/>
        </w:rPr>
        <w:t>spontaneous generation</w:t>
      </w:r>
      <w:r w:rsidR="0096237C">
        <w:rPr>
          <w:sz w:val="20"/>
          <w:szCs w:val="20"/>
        </w:rPr>
        <w:t>”</w:t>
      </w:r>
      <w:r w:rsidRPr="00C80111">
        <w:rPr>
          <w:sz w:val="20"/>
          <w:szCs w:val="20"/>
        </w:rPr>
        <w:t xml:space="preserve"> </w:t>
      </w:r>
      <w:r w:rsidRPr="00C80111">
        <w:rPr>
          <w:iCs/>
          <w:sz w:val="20"/>
          <w:szCs w:val="20"/>
        </w:rPr>
        <w:t xml:space="preserve">– </w:t>
      </w:r>
      <w:r w:rsidR="0096237C" w:rsidRPr="0096237C">
        <w:rPr>
          <w:iCs/>
          <w:sz w:val="20"/>
          <w:szCs w:val="20"/>
        </w:rPr>
        <w:t xml:space="preserve">i.e. the idea that </w:t>
      </w:r>
      <w:r w:rsidRPr="00C80111">
        <w:rPr>
          <w:iCs/>
          <w:sz w:val="20"/>
          <w:szCs w:val="20"/>
        </w:rPr>
        <w:t>non-living matter gave rise to living matter</w:t>
      </w:r>
      <w:r w:rsidR="0096237C">
        <w:rPr>
          <w:iCs/>
          <w:sz w:val="20"/>
          <w:szCs w:val="20"/>
        </w:rPr>
        <w:t xml:space="preserve">. At some point in the past, there was no life; then suddenly, there was life. Not only does this sound preposterous on its face, but it was actually disproved by Louis </w:t>
      </w:r>
      <w:r w:rsidRPr="00C80111">
        <w:rPr>
          <w:sz w:val="20"/>
          <w:szCs w:val="20"/>
        </w:rPr>
        <w:t>Pasteur</w:t>
      </w:r>
      <w:r w:rsidR="0096237C">
        <w:rPr>
          <w:sz w:val="20"/>
          <w:szCs w:val="20"/>
        </w:rPr>
        <w:t xml:space="preserve">, </w:t>
      </w:r>
      <w:r w:rsidRPr="00C80111">
        <w:rPr>
          <w:sz w:val="20"/>
          <w:szCs w:val="20"/>
        </w:rPr>
        <w:t>via his Swan-Neck flask experiment</w:t>
      </w:r>
      <w:r w:rsidR="0096237C">
        <w:rPr>
          <w:sz w:val="20"/>
          <w:szCs w:val="20"/>
        </w:rPr>
        <w:t>. In layman’s terms, maggots do not simply generate from rotten meat. Pasteur’s experiment can be repeatedly reproduced</w:t>
      </w:r>
      <w:r w:rsidR="00310012">
        <w:rPr>
          <w:sz w:val="20"/>
          <w:szCs w:val="20"/>
        </w:rPr>
        <w:t>, and</w:t>
      </w:r>
      <w:r w:rsidR="0096237C">
        <w:rPr>
          <w:sz w:val="20"/>
          <w:szCs w:val="20"/>
        </w:rPr>
        <w:t xml:space="preserve"> is an accepted FACT of science</w:t>
      </w:r>
      <w:r w:rsidR="00087F2E">
        <w:rPr>
          <w:sz w:val="20"/>
          <w:szCs w:val="20"/>
        </w:rPr>
        <w:t>!</w:t>
      </w:r>
      <w:r w:rsidR="0096237C">
        <w:rPr>
          <w:sz w:val="20"/>
          <w:szCs w:val="20"/>
        </w:rPr>
        <w:t xml:space="preserve"> </w:t>
      </w:r>
      <w:r w:rsidR="00310012">
        <w:rPr>
          <w:sz w:val="20"/>
          <w:szCs w:val="20"/>
        </w:rPr>
        <w:t>T</w:t>
      </w:r>
      <w:r w:rsidR="0096237C">
        <w:rPr>
          <w:sz w:val="20"/>
          <w:szCs w:val="20"/>
        </w:rPr>
        <w:t xml:space="preserve">he Bible concurs with this fact, by revealing that God (a living being) created life (Ac.17:24-26). </w:t>
      </w:r>
    </w:p>
    <w:p w14:paraId="0702A88F" w14:textId="77777777" w:rsidR="00C80111" w:rsidRPr="00C80111" w:rsidRDefault="00C80111" w:rsidP="00C80111">
      <w:pPr>
        <w:spacing w:after="0"/>
        <w:jc w:val="both"/>
        <w:rPr>
          <w:sz w:val="20"/>
          <w:szCs w:val="20"/>
        </w:rPr>
      </w:pPr>
    </w:p>
    <w:p w14:paraId="0C092169" w14:textId="7F671E17" w:rsidR="00C80111" w:rsidRPr="00C80111" w:rsidRDefault="0096237C" w:rsidP="00C80111">
      <w:pPr>
        <w:spacing w:after="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Second, there is </w:t>
      </w:r>
      <w:r w:rsidRPr="00087F2E">
        <w:rPr>
          <w:b/>
          <w:i/>
          <w:iCs/>
          <w:sz w:val="20"/>
          <w:szCs w:val="20"/>
        </w:rPr>
        <w:t>the law of heredity,</w:t>
      </w:r>
      <w:r>
        <w:rPr>
          <w:b/>
          <w:sz w:val="20"/>
          <w:szCs w:val="20"/>
        </w:rPr>
        <w:t xml:space="preserve"> i.e. like</w:t>
      </w:r>
      <w:r w:rsidR="00C80111" w:rsidRPr="00C80111">
        <w:rPr>
          <w:b/>
          <w:sz w:val="20"/>
          <w:szCs w:val="20"/>
        </w:rPr>
        <w:t xml:space="preserve"> can only beget like</w:t>
      </w:r>
      <w:r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t xml:space="preserve"> Genetically speaking, everything reproduces “after its kind” – which is exactly what the Bible teaches (Gn.1:11-12,21,24-25). </w:t>
      </w:r>
      <w:r w:rsidR="007A28BE">
        <w:rPr>
          <w:bCs/>
          <w:sz w:val="20"/>
          <w:szCs w:val="20"/>
        </w:rPr>
        <w:t>Under this umbrella, there is, of course, “genetic variation” – resulting in different breeds of dogs, cats, birds, and even races of men. But the bottom line is that dogs always beget dogs; birds always beget birds; and humans always beget humans</w:t>
      </w:r>
      <w:r w:rsidR="00831181">
        <w:rPr>
          <w:bCs/>
          <w:sz w:val="20"/>
          <w:szCs w:val="20"/>
        </w:rPr>
        <w:t>. How shocking</w:t>
      </w:r>
      <w:r w:rsidR="00087F2E">
        <w:rPr>
          <w:bCs/>
          <w:sz w:val="20"/>
          <w:szCs w:val="20"/>
        </w:rPr>
        <w:t xml:space="preserve">! </w:t>
      </w:r>
      <w:r w:rsidR="00831181">
        <w:rPr>
          <w:bCs/>
          <w:sz w:val="20"/>
          <w:szCs w:val="20"/>
        </w:rPr>
        <w:t>B</w:t>
      </w:r>
      <w:r w:rsidR="007A28BE">
        <w:rPr>
          <w:bCs/>
          <w:sz w:val="20"/>
          <w:szCs w:val="20"/>
        </w:rPr>
        <w:t>y contrast, evolution demands that like begets UNLIKE – i.e. somewhere along the line</w:t>
      </w:r>
      <w:r w:rsidR="00831181">
        <w:rPr>
          <w:bCs/>
          <w:sz w:val="20"/>
          <w:szCs w:val="20"/>
        </w:rPr>
        <w:t>,</w:t>
      </w:r>
      <w:r w:rsidR="007A28BE">
        <w:rPr>
          <w:bCs/>
          <w:sz w:val="20"/>
          <w:szCs w:val="20"/>
        </w:rPr>
        <w:t xml:space="preserve"> fish become reptile</w:t>
      </w:r>
      <w:r w:rsidR="00831181">
        <w:rPr>
          <w:bCs/>
          <w:sz w:val="20"/>
          <w:szCs w:val="20"/>
        </w:rPr>
        <w:t>s;</w:t>
      </w:r>
      <w:r w:rsidR="007A28BE">
        <w:rPr>
          <w:bCs/>
          <w:sz w:val="20"/>
          <w:szCs w:val="20"/>
        </w:rPr>
        <w:t xml:space="preserve"> reptile</w:t>
      </w:r>
      <w:r w:rsidR="00831181">
        <w:rPr>
          <w:bCs/>
          <w:sz w:val="20"/>
          <w:szCs w:val="20"/>
        </w:rPr>
        <w:t>s</w:t>
      </w:r>
      <w:r w:rsidR="007A28BE">
        <w:rPr>
          <w:bCs/>
          <w:sz w:val="20"/>
          <w:szCs w:val="20"/>
        </w:rPr>
        <w:t xml:space="preserve"> become</w:t>
      </w:r>
      <w:r w:rsidR="00831181">
        <w:rPr>
          <w:bCs/>
          <w:sz w:val="20"/>
          <w:szCs w:val="20"/>
        </w:rPr>
        <w:t xml:space="preserve"> </w:t>
      </w:r>
      <w:r w:rsidR="007A28BE">
        <w:rPr>
          <w:bCs/>
          <w:sz w:val="20"/>
          <w:szCs w:val="20"/>
        </w:rPr>
        <w:t>bird</w:t>
      </w:r>
      <w:r w:rsidR="00831181">
        <w:rPr>
          <w:bCs/>
          <w:sz w:val="20"/>
          <w:szCs w:val="20"/>
        </w:rPr>
        <w:t>s;</w:t>
      </w:r>
      <w:r w:rsidR="007A28BE">
        <w:rPr>
          <w:bCs/>
          <w:sz w:val="20"/>
          <w:szCs w:val="20"/>
        </w:rPr>
        <w:t xml:space="preserve"> and </w:t>
      </w:r>
      <w:r w:rsidR="00C30471">
        <w:rPr>
          <w:bCs/>
          <w:sz w:val="20"/>
          <w:szCs w:val="20"/>
        </w:rPr>
        <w:t>“</w:t>
      </w:r>
      <w:r w:rsidR="007A28BE">
        <w:rPr>
          <w:bCs/>
          <w:sz w:val="20"/>
          <w:szCs w:val="20"/>
        </w:rPr>
        <w:t>ape</w:t>
      </w:r>
      <w:r w:rsidR="00831181">
        <w:rPr>
          <w:bCs/>
          <w:sz w:val="20"/>
          <w:szCs w:val="20"/>
        </w:rPr>
        <w:t>s</w:t>
      </w:r>
      <w:r w:rsidR="00C30471">
        <w:rPr>
          <w:bCs/>
          <w:sz w:val="20"/>
          <w:szCs w:val="20"/>
        </w:rPr>
        <w:t>”</w:t>
      </w:r>
      <w:r w:rsidR="007A28BE">
        <w:rPr>
          <w:bCs/>
          <w:sz w:val="20"/>
          <w:szCs w:val="20"/>
        </w:rPr>
        <w:t xml:space="preserve"> become </w:t>
      </w:r>
      <w:r w:rsidR="00831181">
        <w:rPr>
          <w:bCs/>
          <w:sz w:val="20"/>
          <w:szCs w:val="20"/>
        </w:rPr>
        <w:t xml:space="preserve">men. </w:t>
      </w:r>
      <w:r w:rsidR="007A28BE">
        <w:rPr>
          <w:bCs/>
          <w:sz w:val="20"/>
          <w:szCs w:val="20"/>
        </w:rPr>
        <w:t xml:space="preserve">It does not take a Solomon to see that from both a scientific and Biblical perspective, this concept of evolution is genetically impossible!  </w:t>
      </w:r>
    </w:p>
    <w:p w14:paraId="4E9E43CC" w14:textId="77777777" w:rsidR="00C80111" w:rsidRPr="00C80111" w:rsidRDefault="00C80111" w:rsidP="00C80111">
      <w:pPr>
        <w:spacing w:after="0"/>
        <w:jc w:val="both"/>
        <w:rPr>
          <w:sz w:val="20"/>
          <w:szCs w:val="20"/>
        </w:rPr>
      </w:pPr>
    </w:p>
    <w:p w14:paraId="289BBD41" w14:textId="7A046160" w:rsidR="00C80111" w:rsidRPr="00C80111" w:rsidRDefault="00087F2E" w:rsidP="00C80111">
      <w:pPr>
        <w:spacing w:after="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Third, there is </w:t>
      </w:r>
      <w:r w:rsidRPr="00087F2E">
        <w:rPr>
          <w:b/>
          <w:i/>
          <w:iCs/>
          <w:sz w:val="20"/>
          <w:szCs w:val="20"/>
        </w:rPr>
        <w:t>the first law of thermodynamics,</w:t>
      </w:r>
      <w:r>
        <w:rPr>
          <w:b/>
          <w:sz w:val="20"/>
          <w:szCs w:val="20"/>
        </w:rPr>
        <w:t xml:space="preserve"> i.e.</w:t>
      </w:r>
      <w:r w:rsidR="00C80111" w:rsidRPr="00C801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 w:rsidR="00C80111" w:rsidRPr="00C80111">
        <w:rPr>
          <w:b/>
          <w:sz w:val="20"/>
          <w:szCs w:val="20"/>
        </w:rPr>
        <w:t>xisting matter can only be rearranged</w:t>
      </w:r>
      <w:r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t xml:space="preserve"> Science tells us that no matter</w:t>
      </w:r>
      <w:r w:rsidR="00831181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energy is being created or destroyed. It merely “changes forms.” To illustrate, consider that when wood is burnt, the reaction produces light, heat, steam, and ash. However, when you </w:t>
      </w:r>
      <w:r w:rsidR="0053138F">
        <w:rPr>
          <w:bCs/>
          <w:sz w:val="20"/>
          <w:szCs w:val="20"/>
        </w:rPr>
        <w:t>“quantify”</w:t>
      </w:r>
      <w:r>
        <w:rPr>
          <w:bCs/>
          <w:sz w:val="20"/>
          <w:szCs w:val="20"/>
        </w:rPr>
        <w:t xml:space="preserve"> the light, heat, steam, and ash, it equals the quantity of the wood. Nothing was destroyed; only the form of the matter/energy was changed. This scientific fact is in perfect harmony with the Bible, which teaches that creation </w:t>
      </w:r>
      <w:r w:rsidR="0053138F">
        <w:rPr>
          <w:bCs/>
          <w:sz w:val="20"/>
          <w:szCs w:val="20"/>
        </w:rPr>
        <w:t>is</w:t>
      </w:r>
      <w:r>
        <w:rPr>
          <w:bCs/>
          <w:sz w:val="20"/>
          <w:szCs w:val="20"/>
        </w:rPr>
        <w:t xml:space="preserve"> “finished”</w:t>
      </w:r>
      <w:r w:rsidR="005313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="0053138F">
        <w:rPr>
          <w:bCs/>
          <w:sz w:val="20"/>
          <w:szCs w:val="20"/>
        </w:rPr>
        <w:t xml:space="preserve">cf. </w:t>
      </w:r>
      <w:r>
        <w:rPr>
          <w:bCs/>
          <w:sz w:val="20"/>
          <w:szCs w:val="20"/>
        </w:rPr>
        <w:t>Gn.2:1-3).</w:t>
      </w:r>
      <w:r w:rsidR="0053138F">
        <w:rPr>
          <w:bCs/>
          <w:sz w:val="20"/>
          <w:szCs w:val="20"/>
        </w:rPr>
        <w:t xml:space="preserve"> This scientific fact also postulates one of two possibilities: </w:t>
      </w:r>
      <w:r w:rsidR="0053138F" w:rsidRPr="00336751">
        <w:rPr>
          <w:bCs/>
          <w:sz w:val="20"/>
          <w:szCs w:val="20"/>
        </w:rPr>
        <w:t>either matter is</w:t>
      </w:r>
      <w:r w:rsidR="0053138F" w:rsidRPr="0053138F">
        <w:rPr>
          <w:bCs/>
          <w:i/>
          <w:iCs/>
          <w:sz w:val="20"/>
          <w:szCs w:val="20"/>
        </w:rPr>
        <w:t xml:space="preserve"> </w:t>
      </w:r>
      <w:r w:rsidR="0053138F" w:rsidRPr="00310012">
        <w:rPr>
          <w:b/>
          <w:i/>
          <w:iCs/>
          <w:sz w:val="20"/>
          <w:szCs w:val="20"/>
        </w:rPr>
        <w:t>eternal;</w:t>
      </w:r>
      <w:r w:rsidR="0053138F" w:rsidRPr="0053138F">
        <w:rPr>
          <w:bCs/>
          <w:i/>
          <w:iCs/>
          <w:sz w:val="20"/>
          <w:szCs w:val="20"/>
        </w:rPr>
        <w:t xml:space="preserve"> </w:t>
      </w:r>
      <w:r w:rsidR="0053138F" w:rsidRPr="00336751">
        <w:rPr>
          <w:bCs/>
          <w:sz w:val="20"/>
          <w:szCs w:val="20"/>
        </w:rPr>
        <w:t>or matter was</w:t>
      </w:r>
      <w:r w:rsidR="0053138F" w:rsidRPr="0053138F">
        <w:rPr>
          <w:bCs/>
          <w:i/>
          <w:iCs/>
          <w:sz w:val="20"/>
          <w:szCs w:val="20"/>
        </w:rPr>
        <w:t xml:space="preserve"> </w:t>
      </w:r>
      <w:r w:rsidR="0053138F" w:rsidRPr="00310012">
        <w:rPr>
          <w:b/>
          <w:i/>
          <w:iCs/>
          <w:sz w:val="20"/>
          <w:szCs w:val="20"/>
        </w:rPr>
        <w:t>created.</w:t>
      </w:r>
      <w:r w:rsidR="0053138F">
        <w:rPr>
          <w:bCs/>
          <w:sz w:val="20"/>
          <w:szCs w:val="20"/>
        </w:rPr>
        <w:t xml:space="preserve"> And that brings me to my fourth point…</w:t>
      </w:r>
      <w:r>
        <w:rPr>
          <w:bCs/>
          <w:sz w:val="20"/>
          <w:szCs w:val="20"/>
        </w:rPr>
        <w:t xml:space="preserve">  </w:t>
      </w:r>
    </w:p>
    <w:p w14:paraId="7CCE70F8" w14:textId="77777777" w:rsidR="00C80111" w:rsidRPr="00C80111" w:rsidRDefault="00C80111" w:rsidP="00C80111">
      <w:pPr>
        <w:spacing w:after="0"/>
        <w:jc w:val="both"/>
        <w:rPr>
          <w:sz w:val="20"/>
          <w:szCs w:val="20"/>
        </w:rPr>
      </w:pPr>
    </w:p>
    <w:p w14:paraId="50F3AF0F" w14:textId="0CF6E2E2" w:rsidR="00B309F6" w:rsidRPr="00B309F6" w:rsidRDefault="0053138F" w:rsidP="00B309F6">
      <w:pPr>
        <w:spacing w:after="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Fourth, there is </w:t>
      </w:r>
      <w:r w:rsidRPr="0053138F">
        <w:rPr>
          <w:b/>
          <w:i/>
          <w:iCs/>
          <w:sz w:val="20"/>
          <w:szCs w:val="20"/>
        </w:rPr>
        <w:t>the second law of thermodynamics,</w:t>
      </w:r>
      <w:r>
        <w:rPr>
          <w:b/>
          <w:sz w:val="20"/>
          <w:szCs w:val="20"/>
        </w:rPr>
        <w:t xml:space="preserve"> i.e. </w:t>
      </w:r>
      <w:r w:rsidR="00C80111" w:rsidRPr="00C80111">
        <w:rPr>
          <w:b/>
          <w:sz w:val="20"/>
          <w:szCs w:val="20"/>
        </w:rPr>
        <w:t>EVERYTHING will eventually perish</w:t>
      </w:r>
      <w:r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t xml:space="preserve"> Despite what appears to be temporary exceptions (e.g. the development of a child into an adult), everything eventually decays! Signs of universal decay </w:t>
      </w:r>
      <w:r w:rsidR="00336751">
        <w:rPr>
          <w:bCs/>
          <w:sz w:val="20"/>
          <w:szCs w:val="20"/>
        </w:rPr>
        <w:t>are</w:t>
      </w:r>
      <w:r>
        <w:rPr>
          <w:bCs/>
          <w:sz w:val="20"/>
          <w:szCs w:val="20"/>
        </w:rPr>
        <w:t xml:space="preserve"> everywhere: Things wear out, our bodies age and die, planetary orbits decay, stars burn out, etc. By contrast, evolution demands a creation which is constantly developing and improving. This flies in the face of all that we know of the world around us! Creation is not developing; it’s degenerating!</w:t>
      </w:r>
      <w:r w:rsidR="00B309F6">
        <w:rPr>
          <w:bCs/>
          <w:sz w:val="20"/>
          <w:szCs w:val="20"/>
        </w:rPr>
        <w:t xml:space="preserve"> Once again, the Bible harmonizes with this scientific fact: </w:t>
      </w:r>
      <w:r w:rsidR="00B309F6" w:rsidRPr="00310012">
        <w:rPr>
          <w:bCs/>
          <w:i/>
          <w:iCs/>
          <w:sz w:val="20"/>
          <w:szCs w:val="20"/>
        </w:rPr>
        <w:t>“</w:t>
      </w:r>
      <w:r w:rsidR="00B309F6" w:rsidRPr="00B309F6">
        <w:rPr>
          <w:bCs/>
          <w:i/>
          <w:iCs/>
          <w:sz w:val="20"/>
          <w:szCs w:val="20"/>
        </w:rPr>
        <w:t>You, Lord, in the beginning laid the foundation of the earth,</w:t>
      </w:r>
      <w:r w:rsidR="00B309F6" w:rsidRPr="00310012">
        <w:rPr>
          <w:bCs/>
          <w:i/>
          <w:iCs/>
          <w:sz w:val="20"/>
          <w:szCs w:val="20"/>
        </w:rPr>
        <w:t xml:space="preserve"> a</w:t>
      </w:r>
      <w:r w:rsidR="00B309F6" w:rsidRPr="00B309F6">
        <w:rPr>
          <w:bCs/>
          <w:i/>
          <w:iCs/>
          <w:sz w:val="20"/>
          <w:szCs w:val="20"/>
        </w:rPr>
        <w:t>nd the heavens are the work of Your hands.</w:t>
      </w:r>
      <w:r w:rsidR="00B309F6" w:rsidRPr="00310012">
        <w:rPr>
          <w:bCs/>
          <w:i/>
          <w:iCs/>
          <w:sz w:val="20"/>
          <w:szCs w:val="20"/>
        </w:rPr>
        <w:t xml:space="preserve"> </w:t>
      </w:r>
      <w:r w:rsidR="00B309F6" w:rsidRPr="00B309F6">
        <w:rPr>
          <w:bCs/>
          <w:i/>
          <w:iCs/>
          <w:sz w:val="20"/>
          <w:szCs w:val="20"/>
        </w:rPr>
        <w:t>They will perish, but You remain;</w:t>
      </w:r>
      <w:r w:rsidR="00B309F6" w:rsidRPr="00310012">
        <w:rPr>
          <w:bCs/>
          <w:i/>
          <w:iCs/>
          <w:sz w:val="20"/>
          <w:szCs w:val="20"/>
        </w:rPr>
        <w:t xml:space="preserve"> a</w:t>
      </w:r>
      <w:r w:rsidR="00B309F6" w:rsidRPr="00B309F6">
        <w:rPr>
          <w:bCs/>
          <w:i/>
          <w:iCs/>
          <w:sz w:val="20"/>
          <w:szCs w:val="20"/>
        </w:rPr>
        <w:t>nd they will all grow old like a garment;</w:t>
      </w:r>
      <w:r w:rsidR="00310012" w:rsidRPr="00310012">
        <w:rPr>
          <w:bCs/>
          <w:i/>
          <w:iCs/>
          <w:sz w:val="20"/>
          <w:szCs w:val="20"/>
        </w:rPr>
        <w:t xml:space="preserve"> </w:t>
      </w:r>
      <w:r w:rsidR="00B309F6" w:rsidRPr="00310012">
        <w:rPr>
          <w:bCs/>
          <w:i/>
          <w:iCs/>
          <w:sz w:val="20"/>
          <w:szCs w:val="20"/>
        </w:rPr>
        <w:t>l</w:t>
      </w:r>
      <w:r w:rsidR="00B309F6" w:rsidRPr="00B309F6">
        <w:rPr>
          <w:bCs/>
          <w:i/>
          <w:iCs/>
          <w:sz w:val="20"/>
          <w:szCs w:val="20"/>
        </w:rPr>
        <w:t>ike a cloak You will fold them up,</w:t>
      </w:r>
      <w:r w:rsidR="00B309F6" w:rsidRPr="00310012">
        <w:rPr>
          <w:bCs/>
          <w:i/>
          <w:iCs/>
          <w:sz w:val="20"/>
          <w:szCs w:val="20"/>
        </w:rPr>
        <w:t xml:space="preserve"> a</w:t>
      </w:r>
      <w:r w:rsidR="00B309F6" w:rsidRPr="00B309F6">
        <w:rPr>
          <w:bCs/>
          <w:i/>
          <w:iCs/>
          <w:sz w:val="20"/>
          <w:szCs w:val="20"/>
        </w:rPr>
        <w:t>nd they will be changed.</w:t>
      </w:r>
      <w:r w:rsidR="00B309F6" w:rsidRPr="00310012">
        <w:rPr>
          <w:bCs/>
          <w:i/>
          <w:iCs/>
          <w:sz w:val="20"/>
          <w:szCs w:val="20"/>
        </w:rPr>
        <w:t xml:space="preserve"> </w:t>
      </w:r>
      <w:r w:rsidR="00B309F6" w:rsidRPr="00B309F6">
        <w:rPr>
          <w:bCs/>
          <w:i/>
          <w:iCs/>
          <w:sz w:val="20"/>
          <w:szCs w:val="20"/>
        </w:rPr>
        <w:t>But You are the same,</w:t>
      </w:r>
      <w:r w:rsidR="00B309F6" w:rsidRPr="00310012">
        <w:rPr>
          <w:bCs/>
          <w:i/>
          <w:iCs/>
          <w:sz w:val="20"/>
          <w:szCs w:val="20"/>
        </w:rPr>
        <w:t xml:space="preserve"> a</w:t>
      </w:r>
      <w:r w:rsidR="00B309F6" w:rsidRPr="00B309F6">
        <w:rPr>
          <w:bCs/>
          <w:i/>
          <w:iCs/>
          <w:sz w:val="20"/>
          <w:szCs w:val="20"/>
        </w:rPr>
        <w:t>nd Your years will not fail”</w:t>
      </w:r>
      <w:r w:rsidR="00B309F6" w:rsidRPr="00831181">
        <w:rPr>
          <w:bCs/>
          <w:sz w:val="20"/>
          <w:szCs w:val="20"/>
        </w:rPr>
        <w:t xml:space="preserve"> </w:t>
      </w:r>
      <w:r w:rsidR="00B309F6">
        <w:rPr>
          <w:bCs/>
          <w:sz w:val="20"/>
          <w:szCs w:val="20"/>
        </w:rPr>
        <w:t>(Hb.1:10-12). And</w:t>
      </w:r>
      <w:r w:rsidR="00831181">
        <w:rPr>
          <w:bCs/>
          <w:sz w:val="20"/>
          <w:szCs w:val="20"/>
        </w:rPr>
        <w:t>,</w:t>
      </w:r>
      <w:r w:rsidR="00B309F6">
        <w:rPr>
          <w:bCs/>
          <w:sz w:val="20"/>
          <w:szCs w:val="20"/>
        </w:rPr>
        <w:t xml:space="preserve"> an “ending” to creation necessarily implies a </w:t>
      </w:r>
      <w:r w:rsidR="00C30471">
        <w:rPr>
          <w:bCs/>
          <w:sz w:val="20"/>
          <w:szCs w:val="20"/>
        </w:rPr>
        <w:t>“</w:t>
      </w:r>
      <w:r w:rsidR="00B309F6">
        <w:rPr>
          <w:bCs/>
          <w:sz w:val="20"/>
          <w:szCs w:val="20"/>
        </w:rPr>
        <w:t>beginning</w:t>
      </w:r>
      <w:r w:rsidR="00C30471">
        <w:rPr>
          <w:bCs/>
          <w:sz w:val="20"/>
          <w:szCs w:val="20"/>
        </w:rPr>
        <w:t xml:space="preserve">” </w:t>
      </w:r>
      <w:r w:rsidR="00C30471" w:rsidRPr="00C30471">
        <w:rPr>
          <w:b/>
          <w:i/>
          <w:iCs/>
          <w:sz w:val="20"/>
          <w:szCs w:val="20"/>
        </w:rPr>
        <w:t xml:space="preserve">– </w:t>
      </w:r>
      <w:r w:rsidR="00B309F6" w:rsidRPr="00310012">
        <w:rPr>
          <w:b/>
          <w:i/>
          <w:iCs/>
          <w:sz w:val="20"/>
          <w:szCs w:val="20"/>
        </w:rPr>
        <w:t>matter is NOT eternal!</w:t>
      </w:r>
    </w:p>
    <w:p w14:paraId="16D0C671" w14:textId="2F8FA22D" w:rsidR="00C80111" w:rsidRPr="00C80111" w:rsidRDefault="0053138F" w:rsidP="00C80111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415F2054" w14:textId="23464D3B" w:rsidR="00C80111" w:rsidRPr="00C80111" w:rsidRDefault="00B309F6" w:rsidP="00C801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bottom line is that e</w:t>
      </w:r>
      <w:r w:rsidR="00C80111" w:rsidRPr="00C80111">
        <w:rPr>
          <w:sz w:val="20"/>
          <w:szCs w:val="20"/>
        </w:rPr>
        <w:t xml:space="preserve">volution simply </w:t>
      </w:r>
      <w:r w:rsidR="00C30471">
        <w:rPr>
          <w:sz w:val="20"/>
          <w:szCs w:val="20"/>
        </w:rPr>
        <w:t>“</w:t>
      </w:r>
      <w:r w:rsidR="00C80111" w:rsidRPr="00C80111">
        <w:rPr>
          <w:sz w:val="20"/>
          <w:szCs w:val="20"/>
        </w:rPr>
        <w:t>has no leg to stand on.</w:t>
      </w:r>
      <w:r w:rsidR="00C30471">
        <w:rPr>
          <w:sz w:val="20"/>
          <w:szCs w:val="20"/>
        </w:rPr>
        <w:t>”</w:t>
      </w:r>
      <w:r w:rsidR="00C80111" w:rsidRPr="00C80111">
        <w:rPr>
          <w:sz w:val="20"/>
          <w:szCs w:val="20"/>
        </w:rPr>
        <w:t xml:space="preserve"> It </w:t>
      </w:r>
      <w:r w:rsidR="00C80111" w:rsidRPr="00C80111">
        <w:rPr>
          <w:bCs/>
          <w:iCs/>
          <w:sz w:val="20"/>
          <w:szCs w:val="20"/>
        </w:rPr>
        <w:t>contradicts</w:t>
      </w:r>
      <w:r w:rsidR="00C80111" w:rsidRPr="00C80111">
        <w:rPr>
          <w:sz w:val="20"/>
          <w:szCs w:val="20"/>
        </w:rPr>
        <w:t xml:space="preserve"> the teaching of the Bible (1Cor.4:6). It </w:t>
      </w:r>
      <w:r w:rsidR="00C80111" w:rsidRPr="00C80111">
        <w:rPr>
          <w:bCs/>
          <w:iCs/>
          <w:sz w:val="20"/>
          <w:szCs w:val="20"/>
        </w:rPr>
        <w:t xml:space="preserve">contradicts </w:t>
      </w:r>
      <w:r w:rsidR="00C80111" w:rsidRPr="00C80111">
        <w:rPr>
          <w:sz w:val="20"/>
          <w:szCs w:val="20"/>
        </w:rPr>
        <w:t xml:space="preserve">the above facts of science (1Tm.6:20). If offers man NO purpose, standard, or hope for </w:t>
      </w:r>
      <w:r>
        <w:rPr>
          <w:sz w:val="20"/>
          <w:szCs w:val="20"/>
        </w:rPr>
        <w:t>man</w:t>
      </w:r>
      <w:r w:rsidR="00C80111" w:rsidRPr="00C80111">
        <w:rPr>
          <w:sz w:val="20"/>
          <w:szCs w:val="20"/>
        </w:rPr>
        <w:t xml:space="preserve"> (Ec.12:13). </w:t>
      </w:r>
      <w:r w:rsidR="00C80111" w:rsidRPr="00C80111">
        <w:rPr>
          <w:iCs/>
          <w:sz w:val="20"/>
          <w:szCs w:val="20"/>
        </w:rPr>
        <w:t xml:space="preserve">Therefore, it is an utterly </w:t>
      </w:r>
      <w:r w:rsidR="00C30471">
        <w:rPr>
          <w:iCs/>
          <w:sz w:val="20"/>
          <w:szCs w:val="20"/>
        </w:rPr>
        <w:t>“</w:t>
      </w:r>
      <w:r w:rsidR="00C80111" w:rsidRPr="00C80111">
        <w:rPr>
          <w:iCs/>
          <w:sz w:val="20"/>
          <w:szCs w:val="20"/>
        </w:rPr>
        <w:t>bankrupt</w:t>
      </w:r>
      <w:r w:rsidR="00C30471">
        <w:rPr>
          <w:iCs/>
          <w:sz w:val="20"/>
          <w:szCs w:val="20"/>
        </w:rPr>
        <w:t>”</w:t>
      </w:r>
      <w:r w:rsidR="00C80111" w:rsidRPr="00C80111">
        <w:rPr>
          <w:iCs/>
          <w:sz w:val="20"/>
          <w:szCs w:val="20"/>
        </w:rPr>
        <w:t xml:space="preserve"> philosophy!</w:t>
      </w:r>
      <w:r w:rsidR="00C80111" w:rsidRPr="00C80111">
        <w:rPr>
          <w:sz w:val="20"/>
          <w:szCs w:val="20"/>
        </w:rPr>
        <w:t xml:space="preserve"> (cf. Col.2:8-10). Do not be deceived by all of the propaganda and ridicule that is hurled at </w:t>
      </w:r>
      <w:r>
        <w:rPr>
          <w:sz w:val="20"/>
          <w:szCs w:val="20"/>
        </w:rPr>
        <w:t xml:space="preserve">those of us who are </w:t>
      </w:r>
      <w:r w:rsidR="00C80111" w:rsidRPr="00C80111">
        <w:rPr>
          <w:sz w:val="20"/>
          <w:szCs w:val="20"/>
        </w:rPr>
        <w:t xml:space="preserve">believers. Such is designed to dispirit </w:t>
      </w:r>
      <w:r>
        <w:rPr>
          <w:sz w:val="20"/>
          <w:szCs w:val="20"/>
        </w:rPr>
        <w:t xml:space="preserve">us, and shut us up. But as you can see, we have nothing to be afraid or ashamed of! </w:t>
      </w:r>
    </w:p>
    <w:p w14:paraId="79681FF0" w14:textId="77777777" w:rsidR="00C80111" w:rsidRPr="00C80111" w:rsidRDefault="00C80111" w:rsidP="00C80111">
      <w:pPr>
        <w:spacing w:after="0"/>
        <w:jc w:val="both"/>
        <w:rPr>
          <w:sz w:val="20"/>
          <w:szCs w:val="20"/>
        </w:rPr>
      </w:pPr>
    </w:p>
    <w:p w14:paraId="0E244D27" w14:textId="31FA41C8" w:rsidR="005C5ACC" w:rsidRDefault="00C80111" w:rsidP="00C80111">
      <w:pPr>
        <w:spacing w:after="0"/>
        <w:jc w:val="right"/>
        <w:rPr>
          <w:sz w:val="20"/>
          <w:szCs w:val="20"/>
        </w:rPr>
      </w:pPr>
      <w:r w:rsidRPr="00C80111">
        <w:rPr>
          <w:sz w:val="20"/>
          <w:szCs w:val="20"/>
        </w:rPr>
        <w:t>--Lanny Smith</w:t>
      </w:r>
    </w:p>
    <w:sectPr w:rsidR="005C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11"/>
    <w:rsid w:val="00087F2E"/>
    <w:rsid w:val="00310012"/>
    <w:rsid w:val="00336751"/>
    <w:rsid w:val="0053138F"/>
    <w:rsid w:val="005C5ACC"/>
    <w:rsid w:val="007A28BE"/>
    <w:rsid w:val="00831181"/>
    <w:rsid w:val="0096237C"/>
    <w:rsid w:val="00B309F6"/>
    <w:rsid w:val="00C30471"/>
    <w:rsid w:val="00C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10B0"/>
  <w15:chartTrackingRefBased/>
  <w15:docId w15:val="{29DB9E2D-CED6-4105-A236-AC089A0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1</cp:revision>
  <dcterms:created xsi:type="dcterms:W3CDTF">2020-10-16T14:46:00Z</dcterms:created>
  <dcterms:modified xsi:type="dcterms:W3CDTF">2020-10-16T16:30:00Z</dcterms:modified>
</cp:coreProperties>
</file>